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35D5D">
      <w:pPr>
        <w:spacing w:line="600" w:lineRule="auto"/>
        <w:jc w:val="center"/>
        <w:rPr>
          <w:b/>
          <w:sz w:val="24"/>
          <w:szCs w:val="24"/>
        </w:rPr>
      </w:pPr>
    </w:p>
    <w:p w14:paraId="7C2799D6"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中国临床多领域科研公益项目</w:t>
      </w:r>
    </w:p>
    <w:p w14:paraId="7144F736"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 w14:paraId="7740191A">
      <w:pPr>
        <w:spacing w:line="480" w:lineRule="auto"/>
        <w:jc w:val="center"/>
        <w:rPr>
          <w:b/>
          <w:sz w:val="24"/>
          <w:szCs w:val="24"/>
        </w:rPr>
      </w:pPr>
    </w:p>
    <w:p w14:paraId="3A4E581D">
      <w:pPr>
        <w:spacing w:line="480" w:lineRule="auto"/>
        <w:jc w:val="center"/>
        <w:rPr>
          <w:b/>
          <w:sz w:val="24"/>
          <w:szCs w:val="24"/>
        </w:rPr>
      </w:pPr>
    </w:p>
    <w:p w14:paraId="626CEDB3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 w14:paraId="365CBAD0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 w14:paraId="718436EE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 w14:paraId="20F54DF5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项目申请</w:t>
      </w:r>
      <w:r>
        <w:rPr>
          <w:rFonts w:hint="eastAsia"/>
          <w:b/>
          <w:sz w:val="28"/>
          <w:szCs w:val="28"/>
        </w:rPr>
        <w:t>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462EF80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13BD84FD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3B7716F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2D16ABCF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C843A80"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14:paraId="48203EFD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072475B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14:paraId="40698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17E7B31F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 w14:paraId="46CE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D84415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 w14:paraId="177937D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97DFF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 w14:paraId="12F3436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14:paraId="4A65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AE83D74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 w14:paraId="51A5B6C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0EE21BDF"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项目申请人</w:t>
            </w:r>
          </w:p>
        </w:tc>
        <w:tc>
          <w:tcPr>
            <w:tcW w:w="2807" w:type="dxa"/>
          </w:tcPr>
          <w:p w14:paraId="5D109C29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14:paraId="299C0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39DCB7B">
            <w:pPr>
              <w:spacing w:line="480" w:lineRule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047" w:type="dxa"/>
          </w:tcPr>
          <w:p w14:paraId="48CBB7F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67C1568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 w14:paraId="3DFED1A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14:paraId="06556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020090D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0A61D131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 w14:paraId="41183011">
      <w:pPr>
        <w:spacing w:line="480" w:lineRule="auto"/>
        <w:rPr>
          <w:b/>
          <w:sz w:val="24"/>
          <w:szCs w:val="24"/>
        </w:rPr>
      </w:pPr>
    </w:p>
    <w:p w14:paraId="20E92A48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 w14:paraId="7F0D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 w14:paraId="55BC9FB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 w14:paraId="25135A64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2202DB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14:paraId="7694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 w14:paraId="68989D4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 w14:paraId="56F113E7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CC8E5F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185D78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A9F13E5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134F1D73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64F2140E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DB5A434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E798CA1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9DCA9E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1AD43F76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856F843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27A95C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34950AB4">
      <w:pPr>
        <w:spacing w:line="480" w:lineRule="auto"/>
        <w:rPr>
          <w:b/>
          <w:sz w:val="24"/>
          <w:szCs w:val="24"/>
        </w:rPr>
      </w:pPr>
    </w:p>
    <w:p w14:paraId="28B12BB5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三、项目专家组成员：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 w14:paraId="66FD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 w14:paraId="28CFB5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 w14:paraId="2670BE0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 w14:paraId="557491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 w14:paraId="7B06457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 w14:paraId="31BEF3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 w14:paraId="4BE2F98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 w14:paraId="1A2276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 w14:paraId="528F4AD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14:paraId="54F7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E7A76B3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0FDDA56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0B2BC8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529D997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135C94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040F3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5D8C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B4569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7704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08E798EB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2C88BC9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E16DC1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2EB3FA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C3028D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6B0FD0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7AEAC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2BFB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65CA5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77D7E2DA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14:paraId="082E1FB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33D68E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F31713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50EB7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3240B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FA45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11FE8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F8CF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7F90BE4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1F3B7C4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A4DB4E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DE599F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B11463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6F1FF7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50A8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3D54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983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0D7DB5A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14:paraId="32743A6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8EFB21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59C1EF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B36872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202A2B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CEEA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E210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2DF4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EA57783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14:paraId="5C657AC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2B231A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A46AEB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DDC430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7BE76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C9A6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AD6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E85E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65C1BD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14:paraId="7803F59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8BC002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251ECC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9C509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1372F6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FA78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3E7B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C93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46D2B84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20CAD2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229C5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FAC0B3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3C6017F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D4B1F1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39FA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E818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4B9D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302D0DA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14:paraId="3A3FDA0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E8FEF6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59AF795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4C3E70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6F359A9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9D6AF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0CE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1801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86F3BEA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1FB45FA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E203E1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BE9DE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343AA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61DD98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B3A6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404FE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B67107">
      <w:pPr>
        <w:spacing w:line="480" w:lineRule="auto"/>
        <w:rPr>
          <w:b/>
          <w:sz w:val="24"/>
          <w:szCs w:val="24"/>
        </w:rPr>
      </w:pPr>
    </w:p>
    <w:p w14:paraId="4DFE84AC">
      <w:pPr>
        <w:numPr>
          <w:ilvl w:val="0"/>
          <w:numId w:val="1"/>
        </w:num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7589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1C893DFB"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 w14:paraId="4E515D4A"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 w14:paraId="466A1236"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备注（计算依据和说明）</w:t>
            </w:r>
          </w:p>
        </w:tc>
      </w:tr>
      <w:tr w14:paraId="417C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1A53B756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 w14:paraId="634B3544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AB6AE1F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7ECB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E56FCCD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 w14:paraId="790203EE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9C78C46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36C4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5F171EC7"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 w14:paraId="19AB59CC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9A1EFD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3461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57663E8B"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 w14:paraId="6D1EA1C1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7F0E6A6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5EF7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5977FB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  <w:vAlign w:val="top"/>
          </w:tcPr>
          <w:p w14:paraId="6F63D6BF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C0FE308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1742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64F1EDF9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  <w:vAlign w:val="top"/>
          </w:tcPr>
          <w:p w14:paraId="0729165F">
            <w:pPr>
              <w:adjustRightInd w:val="0"/>
              <w:snapToGrid w:val="0"/>
              <w:spacing w:line="360" w:lineRule="exact"/>
              <w:rPr>
                <w:rFonts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D4610A6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85A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5360335F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 w14:paraId="6BCE2F4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A26AE37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374A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1D49DE3E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 w14:paraId="2A405153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4D55BF4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B79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05BCE41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 w14:paraId="05D40764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5ED9BE3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2CF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390F33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 w14:paraId="25EED8A4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194AF8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0BA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816" w:type="dxa"/>
          </w:tcPr>
          <w:p w14:paraId="54E6BBB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8、档案/出版/文献/信息传播/知识产权事务费</w:t>
            </w:r>
          </w:p>
        </w:tc>
        <w:tc>
          <w:tcPr>
            <w:tcW w:w="1025" w:type="dxa"/>
          </w:tcPr>
          <w:p w14:paraId="111E1D75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ascii="等线" w:hAnsi="等线" w:eastAsia="等线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8191BAD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highlight w:val="yellow"/>
              </w:rPr>
              <w:t>/</w:t>
            </w:r>
          </w:p>
        </w:tc>
      </w:tr>
      <w:tr w14:paraId="6755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2413879E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 w14:paraId="5B938B4C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ascii="等线" w:hAnsi="等线" w:eastAsia="等线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A8FC9A8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0A50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5C03C5C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10、实验费</w:t>
            </w:r>
          </w:p>
        </w:tc>
        <w:tc>
          <w:tcPr>
            <w:tcW w:w="1025" w:type="dxa"/>
            <w:vAlign w:val="top"/>
          </w:tcPr>
          <w:p w14:paraId="4551324F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5AAE329">
            <w:pPr>
              <w:adjustRightInd w:val="0"/>
              <w:snapToGrid w:val="0"/>
              <w:spacing w:line="360" w:lineRule="exact"/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1297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768ED8AB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11、基因组、转录组、蛋白组测序</w:t>
            </w:r>
          </w:p>
        </w:tc>
        <w:tc>
          <w:tcPr>
            <w:tcW w:w="1025" w:type="dxa"/>
            <w:vAlign w:val="top"/>
          </w:tcPr>
          <w:p w14:paraId="78DDD106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8E7B102"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43B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699BFC37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12、入组费用</w:t>
            </w:r>
          </w:p>
        </w:tc>
        <w:tc>
          <w:tcPr>
            <w:tcW w:w="1025" w:type="dxa"/>
            <w:vAlign w:val="top"/>
          </w:tcPr>
          <w:p w14:paraId="1A56861D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3E3BDCB"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593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7E051E76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13、观察费用</w:t>
            </w:r>
          </w:p>
        </w:tc>
        <w:tc>
          <w:tcPr>
            <w:tcW w:w="1025" w:type="dxa"/>
            <w:vAlign w:val="top"/>
          </w:tcPr>
          <w:p w14:paraId="66CE6AD9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7964167"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2663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62AB44E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14、随访费用</w:t>
            </w:r>
          </w:p>
        </w:tc>
        <w:tc>
          <w:tcPr>
            <w:tcW w:w="1025" w:type="dxa"/>
            <w:vAlign w:val="top"/>
          </w:tcPr>
          <w:p w14:paraId="66937B3F"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70A98AF"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1DA0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C5DEAA4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>、咨询费</w:t>
            </w:r>
          </w:p>
        </w:tc>
        <w:tc>
          <w:tcPr>
            <w:tcW w:w="1025" w:type="dxa"/>
          </w:tcPr>
          <w:p w14:paraId="72892EEF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ECD7C9C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2221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887895C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>、其他费用</w:t>
            </w:r>
          </w:p>
        </w:tc>
        <w:tc>
          <w:tcPr>
            <w:tcW w:w="1025" w:type="dxa"/>
          </w:tcPr>
          <w:p w14:paraId="4A990127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4AA7CB5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630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</w:tcPr>
          <w:p w14:paraId="69EA830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二、间接费用</w:t>
            </w:r>
          </w:p>
          <w:p w14:paraId="7BE22192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613A10C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AAE2E3B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A87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816" w:type="dxa"/>
          </w:tcPr>
          <w:p w14:paraId="5C6742F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其中：</w:t>
            </w: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绩效支出</w:t>
            </w:r>
          </w:p>
          <w:p w14:paraId="4665158E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（不超过直接费用扣除设备购置费后的5%）</w:t>
            </w:r>
          </w:p>
        </w:tc>
        <w:tc>
          <w:tcPr>
            <w:tcW w:w="1025" w:type="dxa"/>
          </w:tcPr>
          <w:p w14:paraId="464B5EF1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D5BF56A"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09B7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45791A3">
            <w:pPr>
              <w:adjustRightInd w:val="0"/>
              <w:snapToGrid w:val="0"/>
              <w:spacing w:line="44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 w14:paraId="597D92B1">
            <w:pPr>
              <w:adjustRightInd w:val="0"/>
              <w:snapToGrid w:val="0"/>
              <w:spacing w:line="44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</w:p>
        </w:tc>
      </w:tr>
    </w:tbl>
    <w:p w14:paraId="2B2D7236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sz w:val="24"/>
          <w:szCs w:val="24"/>
        </w:rPr>
      </w:pPr>
    </w:p>
    <w:p w14:paraId="237CF409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sz w:val="24"/>
          <w:szCs w:val="24"/>
        </w:rPr>
      </w:pPr>
    </w:p>
    <w:p w14:paraId="0DDDEF15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 w14:paraId="53D99F97"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4C4D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 w14:paraId="7A2248F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98BAE5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7AAE95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DA5025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E7C3BB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7C2726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C13BC2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2918C5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DF97B4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F21A6D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CEDD9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BD46D6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103658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2C4F1C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0CC8B6A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895F7B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4060429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CC0644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0AF8C4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82A352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C8A191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 w14:paraId="69C4FC0A">
      <w:pPr>
        <w:spacing w:line="480" w:lineRule="auto"/>
        <w:rPr>
          <w:b/>
          <w:sz w:val="24"/>
          <w:szCs w:val="24"/>
        </w:rPr>
      </w:pPr>
    </w:p>
    <w:p w14:paraId="152EE9BF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904"/>
        <w:gridCol w:w="3882"/>
      </w:tblGrid>
      <w:tr w14:paraId="739C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 w14:paraId="3BAFB0D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4" w:type="dxa"/>
          </w:tcPr>
          <w:p w14:paraId="3254631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 w14:paraId="4663651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考核指标</w:t>
            </w:r>
          </w:p>
        </w:tc>
      </w:tr>
      <w:tr w14:paraId="2E06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 w14:paraId="7D5B26DC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E69A881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2322086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DE2D0E3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912116C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E58267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6507F80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47F807D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2A6263D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D7970A9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2C7EE3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652F162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8B2FB36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83CB513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AE0CCC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E4B3D0F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710ECF4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955A443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FE6428C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35143FF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4B1183E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7898C10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1D7648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B7D41F5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3A0804C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4716B72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5B99B5B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476F5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6DFBC03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AC2292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8F34670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231A34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0BD125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826B04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EF12F5F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6078C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BDB00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DBF1828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B12F6E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5411D6C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66DD9F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6E085A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7C22CE4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789F6E3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EA0C47A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DC188A0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EEB4183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A7CD0DC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57AAA07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B3D3FC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4833121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CA763ED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7E9992C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A5C1758"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1580A07B">
      <w:pPr>
        <w:spacing w:line="360" w:lineRule="auto"/>
        <w:rPr>
          <w:b/>
          <w:sz w:val="24"/>
          <w:szCs w:val="24"/>
        </w:rPr>
      </w:pPr>
    </w:p>
    <w:p w14:paraId="156577F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 w14:paraId="5E798B1F"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研究医院必须按要求向基金会提交中期进展报告及项目报告，逾期不报，将停拨经费，基金会对报告进行书面审核或汇报审核。</w:t>
      </w:r>
    </w:p>
    <w:p w14:paraId="4C912604"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 w14:paraId="29427B2E"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 w14:paraId="2C425C61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 w14:paraId="1414749B"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 w14:paraId="4D80E3B3"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</w:rPr>
        <w:t>中华社会救助基金会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 w14:paraId="46CA508D"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 w14:paraId="3C188E30"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 w14:paraId="21E689C2">
      <w:pPr>
        <w:rPr>
          <w:rFonts w:ascii="宋体" w:hAnsi="宋体"/>
          <w:sz w:val="24"/>
          <w:szCs w:val="24"/>
        </w:rPr>
      </w:pPr>
    </w:p>
    <w:p w14:paraId="1E2862EA">
      <w:pPr>
        <w:rPr>
          <w:rFonts w:ascii="宋体" w:hAnsi="宋体"/>
          <w:sz w:val="24"/>
          <w:szCs w:val="24"/>
        </w:rPr>
      </w:pPr>
    </w:p>
    <w:p w14:paraId="37108AA9"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 w14:paraId="4EABEF4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</w:t>
      </w:r>
      <w:r>
        <w:rPr>
          <w:rFonts w:hint="eastAsia"/>
          <w:b/>
          <w:sz w:val="24"/>
          <w:szCs w:val="24"/>
          <w:lang w:val="en-US" w:eastAsia="zh-CN"/>
        </w:rPr>
        <w:t>/签字</w:t>
      </w:r>
      <w:r>
        <w:rPr>
          <w:rFonts w:hint="eastAsia"/>
          <w:b/>
          <w:sz w:val="24"/>
          <w:szCs w:val="24"/>
        </w:rPr>
        <w:t>）：</w:t>
      </w:r>
    </w:p>
    <w:p w14:paraId="5A9E850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 w14:paraId="21AC139D">
      <w:pPr>
        <w:rPr>
          <w:b/>
          <w:sz w:val="24"/>
          <w:szCs w:val="24"/>
        </w:rPr>
      </w:pPr>
    </w:p>
    <w:p w14:paraId="0521700C">
      <w:pPr>
        <w:rPr>
          <w:rFonts w:ascii="宋体"/>
          <w:sz w:val="24"/>
          <w:szCs w:val="24"/>
          <w:u w:val="single"/>
        </w:rPr>
      </w:pPr>
    </w:p>
    <w:p w14:paraId="6DD01C9E"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 w14:paraId="1F2C1156"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40CD6"/>
    <w:multiLevelType w:val="singleLevel"/>
    <w:tmpl w:val="16A40C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NmZWU4NjQ4MTA3NzM2OGViMjMwMmM1ZTUxNmI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20C79"/>
    <w:rsid w:val="00C50184"/>
    <w:rsid w:val="00D24E00"/>
    <w:rsid w:val="00D2746D"/>
    <w:rsid w:val="00D53EA5"/>
    <w:rsid w:val="00D766E6"/>
    <w:rsid w:val="00D856ED"/>
    <w:rsid w:val="00D92195"/>
    <w:rsid w:val="00DE1E9E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402DC"/>
    <w:rsid w:val="014B53CD"/>
    <w:rsid w:val="125D53E2"/>
    <w:rsid w:val="12612EC5"/>
    <w:rsid w:val="15D06A43"/>
    <w:rsid w:val="16525454"/>
    <w:rsid w:val="1B47229B"/>
    <w:rsid w:val="232D32A2"/>
    <w:rsid w:val="2C724001"/>
    <w:rsid w:val="3B7B3D85"/>
    <w:rsid w:val="403A4F96"/>
    <w:rsid w:val="403E1164"/>
    <w:rsid w:val="432B6395"/>
    <w:rsid w:val="4900400E"/>
    <w:rsid w:val="49375EA0"/>
    <w:rsid w:val="53125720"/>
    <w:rsid w:val="55F6391D"/>
    <w:rsid w:val="56576BD8"/>
    <w:rsid w:val="595157AB"/>
    <w:rsid w:val="5CDD382D"/>
    <w:rsid w:val="5D432242"/>
    <w:rsid w:val="5EF51E44"/>
    <w:rsid w:val="624404A6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768</Words>
  <Characters>785</Characters>
  <Lines>9</Lines>
  <Paragraphs>2</Paragraphs>
  <TotalTime>5</TotalTime>
  <ScaleCrop>false</ScaleCrop>
  <LinksUpToDate>false</LinksUpToDate>
  <CharactersWithSpaces>1329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YULI</cp:lastModifiedBy>
  <cp:lastPrinted>2019-03-18T08:09:00Z</cp:lastPrinted>
  <dcterms:modified xsi:type="dcterms:W3CDTF">2024-09-10T03:19:31Z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08EECB80B979408996315BCC7ABDDEAC</vt:lpwstr>
  </property>
</Properties>
</file>