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62DEA">
      <w:pPr>
        <w:spacing w:line="600" w:lineRule="auto"/>
        <w:jc w:val="center"/>
        <w:rPr>
          <w:b/>
          <w:sz w:val="24"/>
          <w:szCs w:val="24"/>
        </w:rPr>
      </w:pPr>
    </w:p>
    <w:p w14:paraId="01FA4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肾病防治专科能力建设公益项目</w:t>
      </w:r>
    </w:p>
    <w:p w14:paraId="2794D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申请书</w:t>
      </w:r>
    </w:p>
    <w:p w14:paraId="18B3E969">
      <w:pPr>
        <w:spacing w:line="48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5835CD9D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 w14:paraId="28D66EA3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3B08870A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6D09194E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5D4BA959"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医院/科室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</w:t>
      </w:r>
    </w:p>
    <w:p w14:paraId="316B641F"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  <w:t>申   请  人：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        </w:t>
      </w:r>
    </w:p>
    <w:p w14:paraId="0C1B4A88"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 w14:paraId="0A35F483"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 w14:paraId="36B9AB1E"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 w14:paraId="6CCFBF9C">
      <w:pPr>
        <w:spacing w:line="600" w:lineRule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 w14:paraId="4C9FE11B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48D48F3E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73FB0F86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 w14:paraId="1D921253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 w14:paraId="4D6A0B6D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此表由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</w:rPr>
        <w:t>编制，解释权归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0635A68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8779AB1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22"/>
        <w:gridCol w:w="1684"/>
        <w:gridCol w:w="2807"/>
      </w:tblGrid>
      <w:tr w14:paraId="272D6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849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申请医院</w:t>
            </w:r>
          </w:p>
        </w:tc>
        <w:tc>
          <w:tcPr>
            <w:tcW w:w="2222" w:type="dxa"/>
          </w:tcPr>
          <w:p w14:paraId="3CA8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14:paraId="0046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医院级别</w:t>
            </w:r>
          </w:p>
        </w:tc>
        <w:tc>
          <w:tcPr>
            <w:tcW w:w="2807" w:type="dxa"/>
          </w:tcPr>
          <w:p w14:paraId="631FC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EAC8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5FE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申请科室</w:t>
            </w:r>
          </w:p>
        </w:tc>
        <w:tc>
          <w:tcPr>
            <w:tcW w:w="2222" w:type="dxa"/>
          </w:tcPr>
          <w:p w14:paraId="0679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14:paraId="476B8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07" w:type="dxa"/>
          </w:tcPr>
          <w:p w14:paraId="6F69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E6A5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995B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申请人职称</w:t>
            </w:r>
          </w:p>
        </w:tc>
        <w:tc>
          <w:tcPr>
            <w:tcW w:w="2222" w:type="dxa"/>
          </w:tcPr>
          <w:p w14:paraId="4F71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14:paraId="4226B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申请人邮箱</w:t>
            </w:r>
          </w:p>
        </w:tc>
        <w:tc>
          <w:tcPr>
            <w:tcW w:w="2807" w:type="dxa"/>
          </w:tcPr>
          <w:p w14:paraId="1DAB8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7888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809" w:type="dxa"/>
            <w:vAlign w:val="center"/>
          </w:tcPr>
          <w:p w14:paraId="65BB0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一</w:t>
            </w:r>
          </w:p>
          <w:p w14:paraId="19756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医院平台开发需求申请</w:t>
            </w:r>
          </w:p>
          <w:p w14:paraId="7F198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</w:p>
        </w:tc>
        <w:tc>
          <w:tcPr>
            <w:tcW w:w="6713" w:type="dxa"/>
            <w:gridSpan w:val="3"/>
          </w:tcPr>
          <w:p w14:paraId="69511B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>患者随访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服务（必选项）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</w:p>
          <w:p w14:paraId="7E4C88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</w:pPr>
          </w:p>
          <w:p w14:paraId="00519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平台代运营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1CC8EE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11CD0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定制患教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7AAAC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705DC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医院平台开发与维护（必选项）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3CB43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5A52C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72EE6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是否委托项目组采购供应商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</w:p>
          <w:p w14:paraId="65C8C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  <w:p w14:paraId="48C5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6CCF2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809" w:type="dxa"/>
            <w:vAlign w:val="center"/>
          </w:tcPr>
          <w:p w14:paraId="1B527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二</w:t>
            </w:r>
          </w:p>
          <w:p w14:paraId="4FEFD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医生患者管理需求申请</w:t>
            </w:r>
          </w:p>
          <w:p w14:paraId="7D7F3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52"/>
            </w:r>
          </w:p>
        </w:tc>
        <w:tc>
          <w:tcPr>
            <w:tcW w:w="6713" w:type="dxa"/>
            <w:gridSpan w:val="3"/>
          </w:tcPr>
          <w:p w14:paraId="40E11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7CC87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患者随访服务（必选项）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52"/>
            </w:r>
          </w:p>
          <w:p w14:paraId="163F8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7EF92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平台代运营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</w:t>
            </w:r>
          </w:p>
          <w:p w14:paraId="384CD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 w14:paraId="5BFC9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定制患教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52"/>
            </w:r>
          </w:p>
          <w:p w14:paraId="616BB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t xml:space="preserve"> </w:t>
            </w:r>
          </w:p>
          <w:p w14:paraId="2BBFF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  <w:t>项目平台搭建与维护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（必选项）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</w:t>
            </w:r>
          </w:p>
          <w:p w14:paraId="63E84B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</w:tbl>
    <w:p w14:paraId="0CE0CA1D">
      <w:pPr>
        <w:spacing w:line="36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081CC981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br w:type="page"/>
      </w:r>
    </w:p>
    <w:p w14:paraId="2EB04042">
      <w:pPr>
        <w:spacing w:line="3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、申请者承诺</w:t>
      </w:r>
    </w:p>
    <w:p w14:paraId="438F1451">
      <w:pPr>
        <w:adjustRightInd w:val="0"/>
        <w:snapToGrid w:val="0"/>
        <w:spacing w:line="44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肾病防治专科能力建设公益项目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并了解项目</w:t>
      </w:r>
      <w:r>
        <w:rPr>
          <w:rFonts w:hint="eastAsia" w:ascii="仿宋" w:hAnsi="仿宋" w:eastAsia="仿宋" w:cs="仿宋"/>
          <w:sz w:val="28"/>
          <w:szCs w:val="28"/>
        </w:rPr>
        <w:t>的目标和内容，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确保会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计划要求参与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。本申请表格填写内容真实无误。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如申请即视为同意为患者管理平台搭建（院内或院外）及运营提供便利条件，并包括协助患者入组、平台构建、患者管理等。</w:t>
      </w:r>
    </w:p>
    <w:p w14:paraId="50477AAD"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如涉及患者个人隐私，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申请人将确保</w:t>
      </w:r>
      <w:r>
        <w:rPr>
          <w:rFonts w:hint="eastAsia" w:ascii="仿宋" w:hAnsi="仿宋" w:eastAsia="仿宋" w:cs="仿宋"/>
          <w:sz w:val="28"/>
          <w:szCs w:val="28"/>
        </w:rPr>
        <w:t>在本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开始前与患者本人签署书面的知情同意书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如涉及收集患者个人信息的，应当告知其使用方式、收集信息的目的、使用范围并征得患者本人明确同意。如后期涉及收集敏感信息的，应当重新取得个人书面同意并同时做好患者数据安全的保护。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</w:t>
      </w:r>
      <w:r>
        <w:rPr>
          <w:rFonts w:hint="eastAsia" w:ascii="仿宋" w:hAnsi="仿宋" w:eastAsia="仿宋" w:cs="仿宋"/>
          <w:sz w:val="28"/>
          <w:szCs w:val="28"/>
        </w:rPr>
        <w:t>不得过度收集以及向任意第三方提供以任何形式可被识别的信息，也不得利用收集信息的便利谋取不法利益。如项目收集的信息发生变更，乙方应当及时告知患者变更事项并重新取得其同意。</w:t>
      </w:r>
    </w:p>
    <w:p w14:paraId="0B14E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50BBC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38918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申请者签字：</w:t>
      </w:r>
    </w:p>
    <w:p w14:paraId="69522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4BA6A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盖章/</w:t>
      </w:r>
      <w:r>
        <w:rPr>
          <w:rFonts w:hint="eastAsia" w:ascii="仿宋" w:hAnsi="仿宋" w:eastAsia="仿宋" w:cs="仿宋"/>
          <w:b/>
          <w:sz w:val="28"/>
          <w:szCs w:val="28"/>
        </w:rPr>
        <w:t>牵头专家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签字：</w:t>
      </w:r>
    </w:p>
    <w:p w14:paraId="1B6C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227B9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5501DFE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29C5D4CA">
      <w:pPr>
        <w:numPr>
          <w:ilvl w:val="0"/>
          <w:numId w:val="0"/>
        </w:numPr>
        <w:spacing w:line="36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附：申请须知</w:t>
      </w:r>
    </w:p>
    <w:p w14:paraId="0C9C30DF">
      <w:pPr>
        <w:numPr>
          <w:ilvl w:val="0"/>
          <w:numId w:val="0"/>
        </w:numPr>
        <w:spacing w:line="360" w:lineRule="exac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 w14:paraId="48D8B67D"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u w:val="single"/>
          <w:lang w:val="en-US" w:eastAsia="zh-CN"/>
        </w:rPr>
        <w:t>医院平台开发需求申请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要求：</w:t>
      </w:r>
    </w:p>
    <w:p w14:paraId="6FA5219D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三级及以上医院；</w:t>
      </w:r>
    </w:p>
    <w:p w14:paraId="3CB6EEFA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有肾病专科；</w:t>
      </w:r>
    </w:p>
    <w:p w14:paraId="4127ACB3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医院同意；</w:t>
      </w:r>
    </w:p>
    <w:p w14:paraId="403DF68C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自愿参与本项目并根据项目要求签署相关协议并提供项目报告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</w:p>
    <w:p w14:paraId="5E92A01A"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</w:p>
    <w:p w14:paraId="3CC528B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</w:p>
    <w:p w14:paraId="02D4C41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医生患者管理需求申请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要求：</w:t>
      </w:r>
    </w:p>
    <w:p w14:paraId="1FC333C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fill="FFFFFF"/>
          <w:lang w:val="en-US" w:eastAsia="zh-CN" w:bidi="ar-SA"/>
        </w:rPr>
        <w:t>1，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二级及以上医院；</w:t>
      </w:r>
    </w:p>
    <w:p w14:paraId="25A6074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2，有肾病专科；</w:t>
      </w:r>
    </w:p>
    <w:p w14:paraId="3C84CE0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3，肾病专业主治及以上医师；</w:t>
      </w:r>
    </w:p>
    <w:p w14:paraId="52B10E2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4，自愿参与本项目并根据本项目要求提供项目报告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</w:p>
    <w:p w14:paraId="686ABEF1"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</w:p>
    <w:p w14:paraId="38A65061"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</w:p>
    <w:p w14:paraId="075F014E"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 w14:paraId="5F10C95E">
      <w:pPr>
        <w:pStyle w:val="8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</w:p>
    <w:p w14:paraId="6C3B8ABA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 w14:paraId="7F0BC01F">
      <w:pPr>
        <w:spacing w:line="36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p w14:paraId="581BE4A0"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6EDB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7DF7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7DF7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CB39F"/>
    <w:multiLevelType w:val="singleLevel"/>
    <w:tmpl w:val="BD9CB39F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D1489CD4"/>
    <w:multiLevelType w:val="singleLevel"/>
    <w:tmpl w:val="D1489CD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0A185E9"/>
    <w:multiLevelType w:val="singleLevel"/>
    <w:tmpl w:val="F0A185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OTg4OGQyYWRjYmJmMjVlYTY0MjkyMGMzODQ4MzYifQ=="/>
    <w:docVar w:name="KSO_WPS_MARK_KEY" w:val="708cf437-180e-4ecc-9078-8880aeb3d474"/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717C8"/>
    <w:rsid w:val="007D674F"/>
    <w:rsid w:val="007E4C1D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BB2C1D"/>
    <w:rsid w:val="00C10FAD"/>
    <w:rsid w:val="00C50184"/>
    <w:rsid w:val="00D24E00"/>
    <w:rsid w:val="00D2746D"/>
    <w:rsid w:val="00D53EA5"/>
    <w:rsid w:val="00D766E6"/>
    <w:rsid w:val="00D856ED"/>
    <w:rsid w:val="00D92195"/>
    <w:rsid w:val="00DE2057"/>
    <w:rsid w:val="00E02551"/>
    <w:rsid w:val="00E645C9"/>
    <w:rsid w:val="00EA4190"/>
    <w:rsid w:val="00ED68D1"/>
    <w:rsid w:val="00EE5E20"/>
    <w:rsid w:val="00F36ACC"/>
    <w:rsid w:val="00F40231"/>
    <w:rsid w:val="00FA6CB5"/>
    <w:rsid w:val="00FB4BC3"/>
    <w:rsid w:val="00FD7E90"/>
    <w:rsid w:val="01955756"/>
    <w:rsid w:val="063A3F84"/>
    <w:rsid w:val="07966444"/>
    <w:rsid w:val="07B91EDC"/>
    <w:rsid w:val="087C0227"/>
    <w:rsid w:val="090877A0"/>
    <w:rsid w:val="0A6013EC"/>
    <w:rsid w:val="0A831AB1"/>
    <w:rsid w:val="0F212F6B"/>
    <w:rsid w:val="0F5E3183"/>
    <w:rsid w:val="121524D5"/>
    <w:rsid w:val="15D06A43"/>
    <w:rsid w:val="16D90D11"/>
    <w:rsid w:val="1832267F"/>
    <w:rsid w:val="1A232FC4"/>
    <w:rsid w:val="1B520498"/>
    <w:rsid w:val="1B7139C9"/>
    <w:rsid w:val="1B9619A2"/>
    <w:rsid w:val="1C065B39"/>
    <w:rsid w:val="1C7A5C7D"/>
    <w:rsid w:val="1D4F1E12"/>
    <w:rsid w:val="1EEA715C"/>
    <w:rsid w:val="1EF44436"/>
    <w:rsid w:val="1EF85356"/>
    <w:rsid w:val="1F8B398C"/>
    <w:rsid w:val="1FCD7DDE"/>
    <w:rsid w:val="203268D7"/>
    <w:rsid w:val="230518A8"/>
    <w:rsid w:val="232D32A2"/>
    <w:rsid w:val="241C7169"/>
    <w:rsid w:val="27806062"/>
    <w:rsid w:val="2AB23619"/>
    <w:rsid w:val="2C724001"/>
    <w:rsid w:val="2F212517"/>
    <w:rsid w:val="2FB764FF"/>
    <w:rsid w:val="31487513"/>
    <w:rsid w:val="33F57DAF"/>
    <w:rsid w:val="33FF4DB4"/>
    <w:rsid w:val="345B273A"/>
    <w:rsid w:val="36723C5D"/>
    <w:rsid w:val="38C7706B"/>
    <w:rsid w:val="3A9007B7"/>
    <w:rsid w:val="3A946334"/>
    <w:rsid w:val="3B7B3D85"/>
    <w:rsid w:val="3CD03961"/>
    <w:rsid w:val="3D155149"/>
    <w:rsid w:val="403A4F96"/>
    <w:rsid w:val="403E1164"/>
    <w:rsid w:val="422006D0"/>
    <w:rsid w:val="432B6395"/>
    <w:rsid w:val="461B189B"/>
    <w:rsid w:val="46AC3FBF"/>
    <w:rsid w:val="4900400E"/>
    <w:rsid w:val="49375EA0"/>
    <w:rsid w:val="49DF02C3"/>
    <w:rsid w:val="4CA308B7"/>
    <w:rsid w:val="4F87401E"/>
    <w:rsid w:val="53125720"/>
    <w:rsid w:val="54D801E2"/>
    <w:rsid w:val="57D415F2"/>
    <w:rsid w:val="586D76B8"/>
    <w:rsid w:val="5A237EA8"/>
    <w:rsid w:val="5AF6799E"/>
    <w:rsid w:val="5C556C90"/>
    <w:rsid w:val="5D432242"/>
    <w:rsid w:val="5D4F3560"/>
    <w:rsid w:val="5D6D3FCE"/>
    <w:rsid w:val="5DF518D3"/>
    <w:rsid w:val="5FA324F7"/>
    <w:rsid w:val="60B249F4"/>
    <w:rsid w:val="624A4EF7"/>
    <w:rsid w:val="634E421F"/>
    <w:rsid w:val="69C57363"/>
    <w:rsid w:val="6AC3713E"/>
    <w:rsid w:val="6C03043C"/>
    <w:rsid w:val="71A03A6A"/>
    <w:rsid w:val="738571EB"/>
    <w:rsid w:val="73A529E4"/>
    <w:rsid w:val="746F7AE5"/>
    <w:rsid w:val="77277D3F"/>
    <w:rsid w:val="77C65603"/>
    <w:rsid w:val="78402743"/>
    <w:rsid w:val="793C5E26"/>
    <w:rsid w:val="796055B1"/>
    <w:rsid w:val="79CA2873"/>
    <w:rsid w:val="7A0864C5"/>
    <w:rsid w:val="7AF10F9F"/>
    <w:rsid w:val="7B7643FC"/>
    <w:rsid w:val="7C7847E5"/>
    <w:rsid w:val="7C9F3E20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71"/>
    <w:basedOn w:val="7"/>
    <w:qFormat/>
    <w:uiPriority w:val="0"/>
    <w:rPr>
      <w:rFonts w:hint="eastAsia" w:ascii="微软雅黑" w:hAnsi="微软雅黑" w:eastAsia="微软雅黑" w:cs="微软雅黑"/>
      <w:color w:val="262626"/>
      <w:sz w:val="24"/>
      <w:szCs w:val="24"/>
      <w:u w:val="none"/>
    </w:rPr>
  </w:style>
  <w:style w:type="character" w:customStyle="1" w:styleId="13">
    <w:name w:val="font81"/>
    <w:basedOn w:val="7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742</Words>
  <Characters>742</Characters>
  <Lines>10</Lines>
  <Paragraphs>2</Paragraphs>
  <TotalTime>7</TotalTime>
  <ScaleCrop>false</ScaleCrop>
  <LinksUpToDate>false</LinksUpToDate>
  <CharactersWithSpaces>1155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Frank—林枫</cp:lastModifiedBy>
  <cp:lastPrinted>2019-03-18T08:09:00Z</cp:lastPrinted>
  <dcterms:modified xsi:type="dcterms:W3CDTF">2025-04-09T03:55:31Z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0631F1522391480995576BBA2B56DB5C</vt:lpwstr>
  </property>
  <property fmtid="{D5CDD505-2E9C-101B-9397-08002B2CF9AE}" pid="4" name="KSOTemplateDocerSaveRecord">
    <vt:lpwstr>eyJoZGlkIjoiODhhOTg4OGQyYWRjYmJmMjVlYTY0MjkyMGMzODQ4MzYiLCJ1c2VySWQiOiI0NzQ4MjgxNTAifQ==</vt:lpwstr>
  </property>
</Properties>
</file>